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drukarka fiskalna Elzab D10. Wygląda znajomo…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jest to pierwsza drukarka fiskalna, w której zastosowano ekran dotykowy. Elzab D10 wyróżnia się jednak wielkością dostępnego panelu roboczego. W modelu tym jest to aż 4,3”. Wystarczy dodać do tego, że ekran pracuje w rozdzielczości 272 x 460 pikseli, jest odporny na intensywną eksploatację oraz zalanie. Co jeszcze oferuje ten „smartfon” wśród drukarek rejestrujących sprzedaż?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Podobieństwo wizualne jest aż nazbyt oczywiste… D10 to odpowiednik kasy fiskalnej marki Elzab, która zadebiutowała na polskim rynku w 2013 roku. Mowa oczywiście o modelu K10, czyli pierwszym urządzeniu rejestrującym z ekranem dotykowym. Wspomniana kasa już od pierwszego dnia zdobyła uznanie zarówno w oczach właścicieli firm handlowo-usługowych, jak i ekspertów z branży fiskalnej.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Drukarka Elzab D10</w:t>
        </w:r>
      </w:hyperlink>
      <w:r>
        <w:rPr>
          <w:rFonts w:ascii="calibri" w:hAnsi="calibri" w:eastAsia="calibri" w:cs="calibri"/>
          <w:sz w:val="24"/>
          <w:szCs w:val="24"/>
        </w:rPr>
        <w:t xml:space="preserve"> bez wątpienia ma potencjał, dzięki któremu może powtórzyć sukces swojej starszej siostry.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szczególne wyróżnienie zasługuje fakt, że tak małe urządzenie pozwala na współpracę z olbrzymią bazą PLU. D10, po wcześniejszym zdefiniowaniu pozycji towarowych w oprogramowaniu do zarządzania sprzedażą, obsłuży nawet 300 000 produktów lub usług. Dotychczas takie parametry pracy były domeną stacjonarnych drukarek fiskalnych.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cechą modelu D10, obok której trudno przejść obojętnie, jest zastosowanie aż 3 protokołów komunikacyjnych (w tym Thermal). Dzięki temu urządzenie zagwarantuje przedsiębiorcy możliwość zastosowania praktycznie każdego programu sprzedażowo-magazynowego. Ponadto, ewentualna zmiana systemu informatycznego w przyszłości nie będzie stanowiła problemu.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jeszcze może się pochwalić nowa drukarka fiskalna marki Elzab? Z pewnością modułem elektronicznej kopii paragonów, wydrukiem faktur VAT, niewielkimi gabarytami, małą wagą i wydajnym, wymiennym akumulatorem. Wszystkie te funkcjonalności, w połączeniu z wcześniej omówionymi parametrami, dają obraz urządzenia kompletnego, które znajdzie zastosowanie w zdecydowanej większości średnich i dużych placówek handlowo-usługowych.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wspomnieć o tym, że D10 odziedziczyła także nietuzinkową i solidną konstrukcję po swojej poprzedniczce z grupy kas fiskalnych (K10). Co więcej, szara kolorystyka nowego urządzenia, uzupełniona o białe wykończenia, doda elegancji niejednemu stanowisku obsługi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ckf.pl/drukarki-fiskalne/elzab/d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2024-05-01T23:49:36+02:00</dcterms:created>
  <dcterms:modified xsi:type="dcterms:W3CDTF">2024-05-01T23:49:36+02:00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